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Стажування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педагогічних працівників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в </w:t>
      </w:r>
      <w:r w:rsidRPr="00810E85">
        <w:rPr>
          <w:rFonts w:ascii="Verdana" w:hAnsi="Verdana" w:cs="Arial"/>
          <w:sz w:val="24"/>
          <w:szCs w:val="24"/>
          <w:lang w:val="pl-PL"/>
        </w:rPr>
        <w:t>Wyższa Szkoła Biznesu</w:t>
      </w:r>
      <w:r w:rsidRPr="0053138E">
        <w:rPr>
          <w:rFonts w:ascii="Verdana" w:hAnsi="Verdana" w:cs="Arial"/>
          <w:sz w:val="24"/>
          <w:szCs w:val="24"/>
          <w:lang w:val="en-US"/>
        </w:rPr>
        <w:t xml:space="preserve"> - National-Louis University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за програмою підвищення кваліфікації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>«Дистанційна освіта: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>інноваційні методи та цифрові технології»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(180 годин, 6 кредитів </w:t>
      </w:r>
      <w:r w:rsidRPr="0053138E">
        <w:rPr>
          <w:rFonts w:ascii="Verdana" w:hAnsi="Verdana" w:cs="Arial"/>
          <w:sz w:val="24"/>
          <w:szCs w:val="24"/>
          <w:lang w:val="en-US"/>
        </w:rPr>
        <w:t>ECTS</w:t>
      </w:r>
      <w:bookmarkStart w:id="0" w:name="_GoBack"/>
      <w:bookmarkEnd w:id="0"/>
      <w:r w:rsidRPr="0053138E">
        <w:rPr>
          <w:rFonts w:ascii="Verdana" w:hAnsi="Verdana" w:cs="Arial"/>
          <w:sz w:val="24"/>
          <w:szCs w:val="24"/>
          <w:lang w:val="uk-UA"/>
        </w:rPr>
        <w:t>)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1 червня – 30 липня 2021 р.</w:t>
      </w: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м. Новий Сонч, Польща</w:t>
      </w:r>
    </w:p>
    <w:p w:rsidR="00F30E26" w:rsidRPr="0053138E" w:rsidRDefault="00810E85" w:rsidP="00005E79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uk-UA"/>
        </w:rPr>
      </w:pPr>
      <w:hyperlink r:id="rId5" w:history="1">
        <w:r w:rsidR="00F30E26" w:rsidRPr="0053138E">
          <w:rPr>
            <w:rStyle w:val="a4"/>
            <w:rFonts w:ascii="Verdana" w:hAnsi="Verdana" w:cs="Arial"/>
            <w:sz w:val="24"/>
            <w:szCs w:val="24"/>
            <w:lang w:val="uk-UA"/>
          </w:rPr>
          <w:t>http://wsb-nlu.edu.pl</w:t>
        </w:r>
      </w:hyperlink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Проходження стажування відбувається в дистанційній формі на базі інноваційної цифрової платформи </w:t>
      </w:r>
      <w:r w:rsidRPr="0053138E">
        <w:rPr>
          <w:rFonts w:ascii="Verdana" w:hAnsi="Verdana" w:cs="Arial"/>
          <w:sz w:val="24"/>
          <w:szCs w:val="24"/>
          <w:lang w:val="en-US"/>
        </w:rPr>
        <w:t>CloudA</w:t>
      </w:r>
      <w:r w:rsidRPr="0053138E">
        <w:rPr>
          <w:rFonts w:ascii="Verdana" w:hAnsi="Verdana" w:cs="Arial"/>
          <w:sz w:val="24"/>
          <w:szCs w:val="24"/>
          <w:lang w:val="uk-UA"/>
        </w:rPr>
        <w:t xml:space="preserve"> - унікальній інноваційній розробці </w:t>
      </w:r>
      <w:r w:rsidRPr="0053138E">
        <w:rPr>
          <w:rFonts w:ascii="Verdana" w:hAnsi="Verdana" w:cs="Arial"/>
          <w:sz w:val="24"/>
          <w:szCs w:val="24"/>
          <w:lang w:val="pl-PL"/>
        </w:rPr>
        <w:t>Wyższa Szkoła Biznesu</w:t>
      </w:r>
      <w:r w:rsidRPr="0053138E">
        <w:rPr>
          <w:rFonts w:ascii="Verdana" w:hAnsi="Verdana" w:cs="Arial"/>
          <w:sz w:val="24"/>
          <w:szCs w:val="24"/>
          <w:lang w:val="uk-UA"/>
        </w:rPr>
        <w:t xml:space="preserve"> - </w:t>
      </w:r>
      <w:r w:rsidRPr="0053138E">
        <w:rPr>
          <w:rFonts w:ascii="Verdana" w:hAnsi="Verdana" w:cs="Arial"/>
          <w:sz w:val="24"/>
          <w:szCs w:val="24"/>
          <w:lang w:val="en-US"/>
        </w:rPr>
        <w:t>National</w:t>
      </w:r>
      <w:r w:rsidRPr="0053138E">
        <w:rPr>
          <w:rFonts w:ascii="Verdana" w:hAnsi="Verdana" w:cs="Arial"/>
          <w:sz w:val="24"/>
          <w:szCs w:val="24"/>
          <w:lang w:val="uk-UA"/>
        </w:rPr>
        <w:t>-</w:t>
      </w:r>
      <w:r w:rsidRPr="0053138E">
        <w:rPr>
          <w:rFonts w:ascii="Verdana" w:hAnsi="Verdana" w:cs="Arial"/>
          <w:sz w:val="24"/>
          <w:szCs w:val="24"/>
          <w:lang w:val="en-US"/>
        </w:rPr>
        <w:t>Louis</w:t>
      </w:r>
      <w:r w:rsidRPr="0053138E">
        <w:rPr>
          <w:rFonts w:ascii="Verdana" w:hAnsi="Verdana" w:cs="Arial"/>
          <w:sz w:val="24"/>
          <w:szCs w:val="24"/>
          <w:lang w:val="uk-UA"/>
        </w:rPr>
        <w:t xml:space="preserve"> </w:t>
      </w:r>
      <w:r w:rsidRPr="0053138E">
        <w:rPr>
          <w:rFonts w:ascii="Verdana" w:hAnsi="Verdana" w:cs="Arial"/>
          <w:sz w:val="24"/>
          <w:szCs w:val="24"/>
          <w:lang w:val="en-US"/>
        </w:rPr>
        <w:t>University</w:t>
      </w:r>
      <w:r w:rsidRPr="0053138E">
        <w:rPr>
          <w:rFonts w:ascii="Verdana" w:hAnsi="Verdana" w:cs="Arial"/>
          <w:sz w:val="24"/>
          <w:szCs w:val="24"/>
          <w:lang w:val="uk-UA"/>
        </w:rPr>
        <w:t>.</w:t>
      </w:r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>ПРОГРАМА СТАЖУВАННЯ</w:t>
      </w:r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Модуль 1. Дистанційна освіта: досвід та перспективи. (30 год/1 кредит </w:t>
      </w:r>
      <w:r w:rsidRPr="0053138E">
        <w:rPr>
          <w:rFonts w:ascii="Verdana" w:hAnsi="Verdana" w:cs="Arial"/>
          <w:b/>
          <w:sz w:val="24"/>
          <w:szCs w:val="24"/>
          <w:lang w:val="en-US"/>
        </w:rPr>
        <w:t>ECTS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)</w:t>
      </w:r>
    </w:p>
    <w:p w:rsidR="00F30E26" w:rsidRPr="0053138E" w:rsidRDefault="00005E79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1.1 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Підготовка висококваліфікованих фахівців в ХХІ столітті: роль та можливості дистанційної освіти. </w:t>
      </w:r>
    </w:p>
    <w:p w:rsidR="00F30E26" w:rsidRPr="0053138E" w:rsidRDefault="00005E79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1.2 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Інноваційне лідерство </w:t>
      </w:r>
      <w:r w:rsidR="00F30E26" w:rsidRPr="0053138E">
        <w:rPr>
          <w:rFonts w:ascii="Verdana" w:hAnsi="Verdana" w:cs="Arial"/>
          <w:sz w:val="24"/>
          <w:szCs w:val="24"/>
          <w:lang w:val="pl-PL"/>
        </w:rPr>
        <w:t>Wyższa Szkoła Biznesu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 - </w:t>
      </w:r>
      <w:r w:rsidR="00F30E26" w:rsidRPr="0053138E">
        <w:rPr>
          <w:rFonts w:ascii="Verdana" w:hAnsi="Verdana" w:cs="Arial"/>
          <w:sz w:val="24"/>
          <w:szCs w:val="24"/>
          <w:lang w:val="en-US"/>
        </w:rPr>
        <w:t>National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>-</w:t>
      </w:r>
      <w:r w:rsidR="00F30E26" w:rsidRPr="0053138E">
        <w:rPr>
          <w:rFonts w:ascii="Verdana" w:hAnsi="Verdana" w:cs="Arial"/>
          <w:sz w:val="24"/>
          <w:szCs w:val="24"/>
          <w:lang w:val="en-US"/>
        </w:rPr>
        <w:t>Louis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 </w:t>
      </w:r>
      <w:r w:rsidR="00F30E26" w:rsidRPr="0053138E">
        <w:rPr>
          <w:rFonts w:ascii="Verdana" w:hAnsi="Verdana" w:cs="Arial"/>
          <w:sz w:val="24"/>
          <w:szCs w:val="24"/>
          <w:lang w:val="en-US"/>
        </w:rPr>
        <w:t>University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 в дистанційній освіті: унікальні можливості інтегрованої ІТ-системи </w:t>
      </w:r>
      <w:r w:rsidR="00F30E26" w:rsidRPr="0053138E">
        <w:rPr>
          <w:rFonts w:ascii="Verdana" w:hAnsi="Verdana" w:cs="Arial"/>
          <w:sz w:val="24"/>
          <w:szCs w:val="24"/>
          <w:lang w:val="en-US"/>
        </w:rPr>
        <w:t>CloudA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>.</w:t>
      </w:r>
    </w:p>
    <w:p w:rsidR="00F30E26" w:rsidRPr="0053138E" w:rsidRDefault="00005E79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</w:rPr>
        <w:t xml:space="preserve">1.3 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>Дистанційна освіта в цифрову епоху: погляд в майбутнє.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Модуль 2. Дистанційне навчання в дії. ІТ-система CloudA: комплексне обслуговування студента. (60 год/2 кредити </w:t>
      </w:r>
      <w:r w:rsidRPr="0053138E">
        <w:rPr>
          <w:rFonts w:ascii="Verdana" w:hAnsi="Verdana" w:cs="Arial"/>
          <w:b/>
          <w:sz w:val="24"/>
          <w:szCs w:val="24"/>
          <w:lang w:val="en-US"/>
        </w:rPr>
        <w:t>ECTS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)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2.1 Розклад, навчальні плани та віртуальний журнал.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2.2 Навчальні матеріали, завдання, тести, оцінка.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2.3 Участь в інтерактивних заняттях і контакт з лекторами.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2.4 Обробка платежів. 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2.5 Обробка дипломних робіт.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2.6 Мобільний додаток для дистанційного навчання.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Модуль 3. Мультитрансляція. Використання передових досягнень цифрових технологій в дистанційній освіті. (30 год/1 кредит </w:t>
      </w:r>
      <w:r w:rsidRPr="0053138E">
        <w:rPr>
          <w:rFonts w:ascii="Verdana" w:hAnsi="Verdana" w:cs="Arial"/>
          <w:b/>
          <w:sz w:val="24"/>
          <w:szCs w:val="24"/>
          <w:lang w:val="en-US"/>
        </w:rPr>
        <w:t>ECTS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)</w:t>
      </w:r>
    </w:p>
    <w:p w:rsidR="00F30E26" w:rsidRPr="0053138E" w:rsidRDefault="00810E85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>
        <w:rPr>
          <w:rFonts w:ascii="Verdana" w:hAnsi="Verdana" w:cs="Arial"/>
          <w:sz w:val="24"/>
          <w:szCs w:val="24"/>
          <w:lang w:val="uk-UA"/>
        </w:rPr>
        <w:t>3.1 Відмінність мультитрансляції</w:t>
      </w:r>
      <w:r w:rsidR="00F30E26" w:rsidRPr="0053138E">
        <w:rPr>
          <w:rFonts w:ascii="Verdana" w:hAnsi="Verdana" w:cs="Arial"/>
          <w:sz w:val="24"/>
          <w:szCs w:val="24"/>
          <w:lang w:val="uk-UA"/>
        </w:rPr>
        <w:t xml:space="preserve"> від класичних форм дистанційного електронного навчання.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3.2. Мультипередача класів (одночасна передача потоків даних, видимих</w:t>
      </w:r>
      <w:r w:rsidR="00005E79" w:rsidRPr="0053138E">
        <w:rPr>
          <w:rFonts w:ascii="Verdana" w:hAnsi="Verdana" w:cs="Arial"/>
          <w:sz w:val="24"/>
          <w:szCs w:val="24"/>
        </w:rPr>
        <w:t xml:space="preserve"> </w:t>
      </w:r>
      <w:r w:rsidRPr="0053138E">
        <w:rPr>
          <w:rFonts w:ascii="Verdana" w:hAnsi="Verdana" w:cs="Arial"/>
          <w:sz w:val="24"/>
          <w:szCs w:val="24"/>
          <w:lang w:val="uk-UA"/>
        </w:rPr>
        <w:t>учасникам в окремих вікнах).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3.3 Участь у заняттях з будь-якої точки світу за допомогою будь-якого мобільного пристрою.</w:t>
      </w:r>
    </w:p>
    <w:p w:rsidR="0053138E" w:rsidRPr="0053138E" w:rsidRDefault="0053138E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Модуль 4. Особливості роботи викладача на сучасній цифровій дистанційній платформі. (30 год/1 кредит </w:t>
      </w:r>
      <w:r w:rsidRPr="0053138E">
        <w:rPr>
          <w:rFonts w:ascii="Verdana" w:hAnsi="Verdana" w:cs="Arial"/>
          <w:b/>
          <w:sz w:val="24"/>
          <w:szCs w:val="24"/>
          <w:lang w:val="en-US"/>
        </w:rPr>
        <w:t>ECTS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)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lastRenderedPageBreak/>
        <w:t>4.1 Розвиток техніко-інформаційних компетентностей, необхідних для роботи в цифрову епоху.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4.2 Соціокультурні та мовні компетентності сучасного викладача.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4.3 Набуття компетентностей та розвиток професійних здібностей педагогічних працівників за допомогою цифрових технологій. 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Модуль 5. Дистанційна процедура вступу абітурієнта до університету. (30 год/1 кредит </w:t>
      </w:r>
      <w:r w:rsidRPr="0053138E">
        <w:rPr>
          <w:rFonts w:ascii="Verdana" w:hAnsi="Verdana" w:cs="Arial"/>
          <w:b/>
          <w:sz w:val="24"/>
          <w:szCs w:val="24"/>
          <w:lang w:val="en-US"/>
        </w:rPr>
        <w:t>ECTS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)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5.1 Документи, необхідні для вступу в університет.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5.2 Формування та подача заявок на вступ в дистанційній формі.</w:t>
      </w:r>
    </w:p>
    <w:p w:rsidR="00F30E26" w:rsidRPr="0053138E" w:rsidRDefault="00F30E26" w:rsidP="00005E79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5.3 Обробка заявок на вступ.</w:t>
      </w:r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Заняття проходять в дистанційній формі. </w:t>
      </w: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>Всім, хто успішно пройде програму стажування, надається відповідний сертифікат про проходження стажування (180 годин, 6 креди</w:t>
      </w:r>
      <w:r w:rsidR="00005E79" w:rsidRPr="0053138E">
        <w:rPr>
          <w:rFonts w:ascii="Verdana" w:hAnsi="Verdana" w:cs="Arial"/>
          <w:sz w:val="24"/>
          <w:szCs w:val="24"/>
          <w:lang w:val="uk-UA"/>
        </w:rPr>
        <w:t xml:space="preserve">тів </w:t>
      </w:r>
      <w:r w:rsidR="00005E79" w:rsidRPr="0053138E">
        <w:rPr>
          <w:rFonts w:ascii="Verdana" w:hAnsi="Verdana" w:cs="Arial"/>
          <w:sz w:val="24"/>
          <w:szCs w:val="24"/>
          <w:lang w:val="en-US"/>
        </w:rPr>
        <w:t>ECTS</w:t>
      </w:r>
      <w:r w:rsidR="00005E79" w:rsidRPr="0053138E">
        <w:rPr>
          <w:rFonts w:ascii="Verdana" w:hAnsi="Verdana" w:cs="Arial"/>
          <w:sz w:val="24"/>
          <w:szCs w:val="24"/>
          <w:lang w:val="uk-UA"/>
        </w:rPr>
        <w:t>).</w:t>
      </w: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Деталі щодо умов участі на сайті університету за посиланням: </w:t>
      </w:r>
    </w:p>
    <w:p w:rsidR="00F30E26" w:rsidRPr="0053138E" w:rsidRDefault="00810E85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hyperlink r:id="rId6" w:history="1">
        <w:r w:rsidR="00F30E26" w:rsidRPr="0053138E">
          <w:rPr>
            <w:rStyle w:val="a4"/>
            <w:rFonts w:ascii="Verdana" w:hAnsi="Verdana" w:cs="Arial"/>
            <w:sz w:val="24"/>
            <w:szCs w:val="24"/>
            <w:lang w:val="uk-UA"/>
          </w:rPr>
          <w:t>https://www.wsb-nlu.edu.pl/en/internship</w:t>
        </w:r>
      </w:hyperlink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r w:rsidRPr="0053138E">
        <w:rPr>
          <w:rFonts w:ascii="Verdana" w:hAnsi="Verdana" w:cs="Arial"/>
          <w:sz w:val="24"/>
          <w:szCs w:val="24"/>
          <w:lang w:val="uk-UA"/>
        </w:rPr>
        <w:t xml:space="preserve">Реєстрація на сайті університету за посиланням: </w:t>
      </w:r>
    </w:p>
    <w:p w:rsidR="00F30E26" w:rsidRPr="0053138E" w:rsidRDefault="00810E85" w:rsidP="0053138E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uk-UA"/>
        </w:rPr>
      </w:pPr>
      <w:hyperlink r:id="rId7" w:history="1">
        <w:r w:rsidR="00F30E26" w:rsidRPr="0053138E">
          <w:rPr>
            <w:rStyle w:val="a4"/>
            <w:rFonts w:ascii="Verdana" w:hAnsi="Verdana" w:cs="Arial"/>
            <w:sz w:val="24"/>
            <w:szCs w:val="24"/>
            <w:lang w:val="uk-UA"/>
          </w:rPr>
          <w:t>https://wsb-nlu.clouda.edu.pl/WydarzeniaZapisy/Formularz/108</w:t>
        </w:r>
      </w:hyperlink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F30E26" w:rsidP="0053138E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val="uk-UA"/>
        </w:rPr>
      </w:pPr>
      <w:r w:rsidRPr="0053138E">
        <w:rPr>
          <w:rFonts w:ascii="Verdana" w:hAnsi="Verdana" w:cs="Arial"/>
          <w:b/>
          <w:sz w:val="24"/>
          <w:szCs w:val="24"/>
          <w:lang w:val="uk-UA"/>
        </w:rPr>
        <w:t xml:space="preserve">Термін подання заявок (реєстрації на програму) до 25 травня 2021 </w:t>
      </w:r>
      <w:r w:rsidR="0053138E">
        <w:rPr>
          <w:rFonts w:ascii="Verdana" w:hAnsi="Verdana" w:cs="Arial"/>
          <w:b/>
          <w:sz w:val="24"/>
          <w:szCs w:val="24"/>
          <w:lang w:val="en-US"/>
        </w:rPr>
        <w:t> </w:t>
      </w:r>
      <w:r w:rsidRPr="0053138E">
        <w:rPr>
          <w:rFonts w:ascii="Verdana" w:hAnsi="Verdana" w:cs="Arial"/>
          <w:b/>
          <w:sz w:val="24"/>
          <w:szCs w:val="24"/>
          <w:lang w:val="uk-UA"/>
        </w:rPr>
        <w:t>року.</w:t>
      </w:r>
    </w:p>
    <w:p w:rsidR="00F30E26" w:rsidRPr="0053138E" w:rsidRDefault="00F30E26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</w:p>
    <w:p w:rsidR="00F30E26" w:rsidRPr="0053138E" w:rsidRDefault="0053138E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  <w:r>
        <w:rPr>
          <w:rFonts w:ascii="Verdana" w:hAnsi="Verdana" w:cs="Arial"/>
          <w:sz w:val="24"/>
          <w:szCs w:val="24"/>
          <w:lang w:val="uk-UA"/>
        </w:rPr>
        <w:t>Контакти та консультації:</w:t>
      </w:r>
    </w:p>
    <w:p w:rsidR="00DA52B1" w:rsidRPr="0053138E" w:rsidRDefault="00810E85" w:rsidP="00005E79">
      <w:pPr>
        <w:spacing w:after="0" w:line="240" w:lineRule="auto"/>
        <w:rPr>
          <w:rFonts w:ascii="Verdana" w:hAnsi="Verdana" w:cs="Arial"/>
          <w:sz w:val="24"/>
          <w:szCs w:val="24"/>
          <w:lang w:val="uk-UA"/>
        </w:rPr>
      </w:pPr>
      <w:hyperlink r:id="rId8" w:history="1">
        <w:r w:rsidR="00F30E26" w:rsidRPr="0053138E">
          <w:rPr>
            <w:rStyle w:val="a4"/>
            <w:rFonts w:ascii="Verdana" w:hAnsi="Verdana" w:cs="Arial"/>
            <w:sz w:val="24"/>
            <w:szCs w:val="24"/>
            <w:lang w:val="uk-UA"/>
          </w:rPr>
          <w:t>bwz@wsb-nlu.edu.pl</w:t>
        </w:r>
      </w:hyperlink>
    </w:p>
    <w:sectPr w:rsidR="00DA52B1" w:rsidRPr="0053138E" w:rsidSect="00335D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6C9D"/>
    <w:multiLevelType w:val="multilevel"/>
    <w:tmpl w:val="339EA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E"/>
    <w:rsid w:val="00005E79"/>
    <w:rsid w:val="00137147"/>
    <w:rsid w:val="00226A2E"/>
    <w:rsid w:val="0053138E"/>
    <w:rsid w:val="00810E85"/>
    <w:rsid w:val="00EF5DE7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CCF3-E9EA-4962-808B-9C878202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b-nlu.clouda.edu.pl/WydarzeniaZapisy/Formularz/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b-nlu.edu.pl/en/internship" TargetMode="External"/><Relationship Id="rId5" Type="http://schemas.openxmlformats.org/officeDocument/2006/relationships/hyperlink" Target="http://wsb-nlu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6</cp:revision>
  <dcterms:created xsi:type="dcterms:W3CDTF">2021-05-10T13:30:00Z</dcterms:created>
  <dcterms:modified xsi:type="dcterms:W3CDTF">2021-05-10T13:58:00Z</dcterms:modified>
</cp:coreProperties>
</file>