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Міністерство освіти  і науки України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Державна наукова установа «Інститут модернізації змісту освіти»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Український державний центр національно-патріотичного виховання, краєзнавства і туризму учнівської молоді МОН України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Інститут педагогіки НАПН України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Департамент освіти і науки, молоді та спорту Закарпатської ОДА, Іршавська міська рада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Державна установа «Агенція масового спорту України»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Видавничий дім «Освіта»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Благодійним фондом «Фонд освітніх ініціатив»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Громадська організація «АСтРО»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Громадська організація «Всеукраїнське громадське об’єднання «Національна та громадянська ідентичність»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Громадська спілка «Мультиспорт»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40"/>
          <w:szCs w:val="40"/>
        </w:rPr>
      </w:pPr>
      <w:bookmarkStart w:colFirst="0" w:colLast="0" w:name="_heading=h.c3ag28s6fqc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40"/>
          <w:szCs w:val="40"/>
          <w:rtl w:val="0"/>
        </w:rPr>
        <w:t xml:space="preserve">проєкт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ПРОГРАМА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Всеукраїнської серпневої школи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«ОСВІТНІЙ ДРАЙВ: 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ЕНЕРГІЯ ДЛЯ НОВИХ ЗВЕРШЕНЬ»</w:t>
      </w:r>
    </w:p>
    <w:p w:rsidR="00000000" w:rsidDel="00000000" w:rsidP="00000000" w:rsidRDefault="00000000" w:rsidRPr="00000000" w14:paraId="00000012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25 - 29 серпня 2025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с. Осій, Іршавський район, Закарпатська область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онлайновий супровід – покликання на трансляцію буде надіслано в телеграм-групу за покликанням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https://t.me/+OnnjnwkN1SswOWZi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40" w:lineRule="auto"/>
        <w:jc w:val="center"/>
        <w:rPr>
          <w:rFonts w:ascii="Times New Roman" w:cs="Times New Roman" w:eastAsia="Times New Roman" w:hAnsi="Times New Roman"/>
          <w:b w:val="1"/>
          <w:color w:val="2f5496"/>
          <w:sz w:val="48"/>
          <w:szCs w:val="4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Енергія STEM: нові підходи та ідеї</w:t>
      </w:r>
    </w:p>
    <w:p w:rsidR="00000000" w:rsidDel="00000000" w:rsidP="00000000" w:rsidRDefault="00000000" w:rsidRPr="00000000" w14:paraId="0000001A">
      <w:pPr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  <w:color w:val="ff0000"/>
          <w:sz w:val="26"/>
          <w:szCs w:val="26"/>
          <w:highlight w:val="yellow"/>
        </w:rPr>
      </w:pPr>
      <w:r w:rsidDel="00000000" w:rsidR="00000000" w:rsidRPr="00000000">
        <w:rPr>
          <w:i w:val="1"/>
          <w:color w:val="ff0000"/>
          <w:sz w:val="26"/>
          <w:szCs w:val="26"/>
          <w:highlight w:val="yellow"/>
          <w:rtl w:val="0"/>
        </w:rPr>
        <w:t xml:space="preserve">Необхідна  підготовка: власний</w:t>
      </w:r>
      <w:r w:rsidDel="00000000" w:rsidR="00000000" w:rsidRPr="00000000">
        <w:rPr>
          <w:i w:val="1"/>
          <w:color w:val="ff0000"/>
          <w:sz w:val="26"/>
          <w:szCs w:val="26"/>
          <w:highlight w:val="yellow"/>
          <w:rtl w:val="0"/>
        </w:rPr>
        <w:t xml:space="preserve"> ноутбук для участі у майстерках</w:t>
      </w:r>
    </w:p>
    <w:p w:rsidR="00000000" w:rsidDel="00000000" w:rsidP="00000000" w:rsidRDefault="00000000" w:rsidRPr="00000000" w14:paraId="0000001C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f5496"/>
          <w:sz w:val="48"/>
          <w:szCs w:val="48"/>
          <w:rtl w:val="0"/>
        </w:rPr>
        <w:t xml:space="preserve">25 серпня (понеділок)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8.00-9.00 – сніданок для всіх учасників  (хто їде автобусом о 8.00 з Мукачева на базу, сніданок вас дочекається!!!)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9.00-13.00 – поселення учасників, реєстрація, кава-брейк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відповідальні: Галина Буянова, Тетяна Малечко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13.00-14.00 – обід </w:t>
      </w:r>
    </w:p>
    <w:p w:rsidR="00000000" w:rsidDel="00000000" w:rsidP="00000000" w:rsidRDefault="00000000" w:rsidRPr="00000000" w14:paraId="00000022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14.00-18.00 – екскурсійний похід до урочища «Маганка» «Єднання з природою»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тренери: Анатолій Ребрина, Володимир Дудар, Мирослав Гесик, Анатолій Яковлєв, Ольга Петровцій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18.00–19.00 – вправи на комунікацію та знайомство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тренери:  Галина Коломоєць, Тетяна Малечко, Галина Буянова, Володимир Дудар, Ольга Петровцій, Анатолій Яковлєв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 </w:t>
      </w:r>
    </w:p>
    <w:p w:rsidR="00000000" w:rsidDel="00000000" w:rsidP="00000000" w:rsidRDefault="00000000" w:rsidRPr="00000000" w14:paraId="00000024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19.00 - 20.00 – вечеря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20.00 - 22.00 – неформальне спілкування, вільний час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 22.00 – на базі тиха година і підготовка до сну. </w:t>
      </w:r>
    </w:p>
    <w:p w:rsidR="00000000" w:rsidDel="00000000" w:rsidP="00000000" w:rsidRDefault="00000000" w:rsidRPr="00000000" w14:paraId="00000027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Протягом інтенсивного тижня навчання учасники можуть отримати індивідуальну фахову консультацію з питань розвитку напрямів STEM-освіти у закладі: розвиток кадрового потенціалу, моніторингу, розробки моделі ЗО, розбудови інноваційного STEM-середовища, науково-методичних аспектів, партнерської взаємодії тощо. Для отримання конструктовної допомоги необхідно сформулювати запит по проблемам та мати необхідні матеріали: стратегію ЗО, план роботи ЗО, навчальні програми, розробки уроків, проєктів тощо.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f5496"/>
          <w:sz w:val="48"/>
          <w:szCs w:val="48"/>
          <w:rtl w:val="0"/>
        </w:rPr>
        <w:t xml:space="preserve">26 серпня (вівторок)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"/>
        <w:gridCol w:w="2400"/>
        <w:gridCol w:w="1500"/>
        <w:gridCol w:w="1740"/>
        <w:gridCol w:w="1260"/>
        <w:gridCol w:w="1500"/>
        <w:tblGridChange w:id="0">
          <w:tblGrid>
            <w:gridCol w:w="615"/>
            <w:gridCol w:w="2400"/>
            <w:gridCol w:w="1500"/>
            <w:gridCol w:w="1740"/>
            <w:gridCol w:w="1260"/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№ з/с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Тип заняття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Спікер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категорія слухачів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Енергія STEM:  нові підходи та ідеї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STEM-кав'ярня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Василашко І.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Лозова О.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9.30-11.00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Загальний захід для всіх учасників двох напрямів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STEMconnect (електронні засоби навчання)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презентація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О.Коршунова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Паралельні за часом секції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Майстер клас: Огляд найпоширенішої електроніки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(1 частина послідовного навчання від проєкту STEMconnect)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майстер-клас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В.Марченко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година 30 хвилин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базова школа ( вчителі природничої галузі, інформатична, технологічна)</w:t>
            </w:r>
          </w:p>
        </w:tc>
      </w:tr>
      <w:tr>
        <w:trPr>
          <w:cantSplit w:val="0"/>
          <w:trHeight w:val="925.95703125" w:hRule="atLeast"/>
          <w:tblHeader w:val="0"/>
        </w:trPr>
        <w:tc>
          <w:tcPr>
            <w:vMerge w:val="continue"/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STEM у початковій школі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лекція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О.Коршунова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година 30 хвилин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початкова школа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Енергія STEM: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науково-методичні засади організації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освітнього процесу </w:t>
            </w:r>
            <w:r w:rsidDel="00000000" w:rsidR="00000000" w:rsidRPr="00000000">
              <w:rPr>
                <w:color w:val="ff0000"/>
                <w:rtl w:val="0"/>
              </w:rPr>
              <w:t xml:space="preserve">(1 частина)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STEM-майстерня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Лозова О.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Бутурліна О.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година 30 хвилин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керівники ЗО, педагоги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Після обіду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Паралельні за часом секції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Майстер клас: один проект від А до Я 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(2 частина послідовного навчання від проєкту STEMconnect)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майстер-клас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В.Марченко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година 30 хвилин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базова школа ( вчителі природничої галузі, інформатична, технологічна)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STEM у початковій школі. 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майстер-клас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О.Коршунова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година 30 хвилин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початкова школа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Енергія STEM: 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науково-методичні засади організації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освітнього процесу </w:t>
            </w:r>
            <w:r w:rsidDel="00000000" w:rsidR="00000000" w:rsidRPr="00000000">
              <w:rPr>
                <w:color w:val="ff0000"/>
                <w:rtl w:val="0"/>
              </w:rPr>
              <w:t xml:space="preserve">(2 частина)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STEM-майстерня 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Бутурліна О. 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та авторський колектив STEM-курсу.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година 30 хвилин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керівники ЗО, педагоги</w:t>
            </w:r>
          </w:p>
        </w:tc>
      </w:tr>
    </w:tbl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f5496"/>
          <w:sz w:val="48"/>
          <w:szCs w:val="48"/>
          <w:rtl w:val="0"/>
        </w:rPr>
        <w:t xml:space="preserve">27 серпня (середа)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5"/>
        <w:gridCol w:w="2400"/>
        <w:gridCol w:w="1710"/>
        <w:gridCol w:w="1980"/>
        <w:gridCol w:w="1305"/>
        <w:gridCol w:w="1635"/>
        <w:tblGridChange w:id="0">
          <w:tblGrid>
            <w:gridCol w:w="615"/>
            <w:gridCol w:w="2400"/>
            <w:gridCol w:w="1710"/>
            <w:gridCol w:w="1980"/>
            <w:gridCol w:w="1305"/>
            <w:gridCol w:w="1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№ з/с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Тип заняття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Спікер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Час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категорія слухачів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Енергія STEM: 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моделі запровадження,  кейси, ресурси 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 </w:t>
            </w:r>
            <w:r w:rsidDel="00000000" w:rsidR="00000000" w:rsidRPr="00000000">
              <w:rPr>
                <w:color w:val="ff0000"/>
                <w:rtl w:val="0"/>
              </w:rPr>
              <w:t xml:space="preserve">3 частина)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STEM-майстерня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Василашко І.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Дзюба А.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год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всі хто приїхав на напрямок STEM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Середовище </w:t>
            </w:r>
            <w:hyperlink r:id="rId8">
              <w:r w:rsidDel="00000000" w:rsidR="00000000" w:rsidRPr="00000000">
                <w:rPr>
                  <w:color w:val="1a0dab"/>
                  <w:sz w:val="24"/>
                  <w:szCs w:val="24"/>
                  <w:highlight w:val="white"/>
                  <w:u w:val="single"/>
                  <w:rtl w:val="0"/>
                </w:rPr>
                <w:t xml:space="preserve">Microsoft MakeCode for micro:bit</w:t>
              </w:r>
            </w:hyperlink>
            <w:r w:rsidDel="00000000" w:rsidR="00000000" w:rsidRPr="00000000">
              <w:rPr>
                <w:rtl w:val="0"/>
              </w:rPr>
              <w:t xml:space="preserve"> (огляд)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(3 частина послідовного навчання від проєкту STEMconnect)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презентація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Артем Кисляков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 хвилин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всі хто приїхав на напрямок STEM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Майстер клас: програмування роботів на основі micro:bit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частина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(4 частина послідовного навчання від проєкту STEMconnect)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майстер-клас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В.Марченко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година 30 хвилин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базова школа ( вчителі природничої галузі, інформатична, технологічна)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STEM у початковій школі. 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майстер-клас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О.Коршунова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година 30 хвилин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початкова школа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Після обіду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Енергія STEM: 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практичні кейси, досвід ЗО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(3 частина)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STEM-майстерня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Василашко І.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Черноморець В. 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Бутурліна О.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педагоги (з досвіду роботи)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година 30 хвилин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керівники ЗО, педагоги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Майстер клас: один проект від А до Я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(5  частина послідовного навчання від проєкту STEMconnect)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майстер-клас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В.Марченко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година 30 хвилин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базова школа ( вчителі природничої галузі, інформатична, технологічна)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Урок-симуляція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година 30 хвилин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базова школа ( вчителі фізики)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STEM у початковій школі. Носима електроніка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лекція + практичні заняття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Артем Кисляков</w:t>
            </w:r>
          </w:p>
        </w:tc>
        <w:tc>
          <w:tcPr>
            <w:shd w:fill="fccd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година 30 хвилин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початкова школа</w:t>
            </w:r>
          </w:p>
        </w:tc>
      </w:tr>
    </w:tbl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f5496"/>
          <w:sz w:val="48"/>
          <w:szCs w:val="48"/>
          <w:rtl w:val="0"/>
        </w:rPr>
        <w:t xml:space="preserve">28 серпня (четвер)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STEM-день. Застосування набутих знань</w:t>
      </w:r>
    </w:p>
    <w:p w:rsidR="00000000" w:rsidDel="00000000" w:rsidP="00000000" w:rsidRDefault="00000000" w:rsidRPr="00000000" w14:paraId="000000D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(6  частина послідовного навчання від проєкту STEMconnect)</w:t>
      </w:r>
    </w:p>
    <w:p w:rsidR="00000000" w:rsidDel="00000000" w:rsidP="00000000" w:rsidRDefault="00000000" w:rsidRPr="00000000" w14:paraId="000000D8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Розклад для реалізації проєктної діяльності</w:t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3090"/>
        <w:gridCol w:w="1860"/>
        <w:gridCol w:w="1800"/>
        <w:tblGridChange w:id="0">
          <w:tblGrid>
            <w:gridCol w:w="2250"/>
            <w:gridCol w:w="3090"/>
            <w:gridCol w:w="186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9.30-10.00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Організаційний етап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10.00-10.30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Постановка задачі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(проблему, матеріали, етапи, джерела інформація)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10.30-12.30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Робота над проєктом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14.00-15.00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Підготовка презентації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15.00-16.00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Презентація підготовленого авторського STEM-уроку + презентація готового прототипу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18.00-19.00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вечеря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18.00-19.00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закриття Серпневої школи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 бажанням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від’їзд учасників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f5496"/>
          <w:sz w:val="48"/>
          <w:szCs w:val="48"/>
          <w:rtl w:val="0"/>
        </w:rPr>
        <w:t xml:space="preserve">29 серпня (п’ятниця)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7.30-8.00 – приєднуйтесь до пробуджуючих ранкових занять, скандинавська ходьба, оздоровлюйся, розвивайся разом з нашими тренерами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Анатолій Ребрина, Володимир Дудар, Мирослав Гесик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8.00-9.00 – сніданок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9.00-11.00 –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поїздка на Чорну гору, Берегово-Термальні води</w:t>
      </w:r>
    </w:p>
    <w:p w:rsidR="00000000" w:rsidDel="00000000" w:rsidP="00000000" w:rsidRDefault="00000000" w:rsidRPr="00000000" w14:paraId="00000103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16.00 –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від’їзд учасників</w:t>
      </w:r>
    </w:p>
    <w:p w:rsidR="00000000" w:rsidDel="00000000" w:rsidP="00000000" w:rsidRDefault="00000000" w:rsidRPr="00000000" w14:paraId="00000104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ГОСТИННЕ ЗАКАРПАТТЯ ЧЕКАЄ ВСІХ 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Довідки за телефонами: </w:t>
      </w:r>
    </w:p>
    <w:p w:rsidR="00000000" w:rsidDel="00000000" w:rsidP="00000000" w:rsidRDefault="00000000" w:rsidRPr="00000000" w14:paraId="00000108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+38 (097) 842-32-67 – Галина Анатоліївна Коломоєць; </w:t>
      </w:r>
    </w:p>
    <w:p w:rsidR="00000000" w:rsidDel="00000000" w:rsidP="00000000" w:rsidRDefault="00000000" w:rsidRPr="00000000" w14:paraId="00000109">
      <w:pPr>
        <w:spacing w:after="0" w:before="0" w:line="259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+38 (098) 282-80-30 – Ірина Павлівна Василашко та +38 (050) 230-83-82 – Ольга Вікторівна Коршунова координатори напрямку «Енергія STEM»; +38 (096) 984-10-30 – Тетяна Анатоліївна Малечко та +38 (068) 884-42-00 Анастасія Володимирівна Давлєтова– координатори напрямку «Енергія руху».</w:t>
      </w:r>
    </w:p>
    <w:p w:rsidR="00000000" w:rsidDel="00000000" w:rsidP="00000000" w:rsidRDefault="00000000" w:rsidRPr="00000000" w14:paraId="0000010A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.me/+OnnjnwkN1SswOWZi" TargetMode="External"/><Relationship Id="rId8" Type="http://schemas.openxmlformats.org/officeDocument/2006/relationships/hyperlink" Target="https://makecode.microbi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ibjGcuwt0onOccxsTxA8l7c5Rw==">CgMxLjAyDmguYzNhZzI4czZmcWN6OAByITEwYXp2RmhVVzZvdVpGSzdiSWZkZ0I1LXNjVE5BYVZ0TA==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